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13F" w:rsidRDefault="00D5313F" w:rsidP="00D5313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ОТЧЕТ</w:t>
      </w:r>
    </w:p>
    <w:p w:rsidR="00D5313F" w:rsidRDefault="00D5313F" w:rsidP="00D531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4"/>
          <w:szCs w:val="24"/>
        </w:rPr>
        <w:t>о деятельности Нижегородской региональной общественной организации инвалидов за 200</w:t>
      </w:r>
      <w:r w:rsidRPr="00D5313F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 год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2006 года деятельность организации была направлена на обеспечение эффективной работы по выполнению целей и задач, заявленных в уставе, благотворительных программ, а также проектов местного, регионального и межрегионального значения.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прошедший год НРООИ «Социальная реабилитация» активно работала в сфере установления и укрепления модели социального партнерства с органами государственной власти, некоммерческими организациями региона, России, стран ближнего и дальнего зарубежья, СМИ, бизнесом.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 организация работала в рамках следующих проектов и программ:</w:t>
      </w:r>
    </w:p>
    <w:p w:rsidR="00D5313F" w:rsidRPr="00D5313F" w:rsidRDefault="00D5313F" w:rsidP="00D531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 сердца к сердцу», Канадский фонд «Гражданское общество»</w:t>
      </w:r>
    </w:p>
    <w:p w:rsidR="00D5313F" w:rsidRPr="00D5313F" w:rsidRDefault="00D5313F" w:rsidP="00D531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«Волонтерский правозащитный центр», Швейцарское управление по развитию и сотрудничеству</w:t>
      </w:r>
    </w:p>
    <w:p w:rsidR="00D5313F" w:rsidRPr="00D5313F" w:rsidRDefault="00D5313F" w:rsidP="00D531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«Добрый город: справочно-информационная служба для инвалидов и пенсионеров». Фонд местного сообщества «Партнерский совет».</w:t>
      </w:r>
    </w:p>
    <w:p w:rsidR="00D5313F" w:rsidRPr="00D5313F" w:rsidRDefault="00D5313F" w:rsidP="00D531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«Агентство по трудоустройству инвалидов» (областная целевая межведомственная программа «Социальная поддержка инвалидов в Нижегородской области» на 2006-2008 годы).</w:t>
      </w:r>
    </w:p>
    <w:p w:rsidR="00D5313F" w:rsidRPr="00D5313F" w:rsidRDefault="00D5313F" w:rsidP="00D531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Долгосрочная программа «Клуб молодых инвалидов «От сердца к сердцу».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Основными видами деятельности в течение 2006 года являлись: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Правовая деятельность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в течение года юридическую помощь получили 1555 человек. Из них:</w:t>
      </w:r>
    </w:p>
    <w:p w:rsidR="00D5313F" w:rsidRPr="00D5313F" w:rsidRDefault="00D5313F" w:rsidP="00D5313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города – 1158 человек.</w:t>
      </w:r>
    </w:p>
    <w:p w:rsidR="00D5313F" w:rsidRPr="00D5313F" w:rsidRDefault="00D5313F" w:rsidP="00D5313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Нижегородской области – 397 человек.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Правовая помощь предоставлялась по следующим направлениям: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Юридическая помощь по телефону – 846 человек</w:t>
      </w:r>
    </w:p>
    <w:p w:rsidR="00D5313F" w:rsidRPr="00D5313F" w:rsidRDefault="00D5313F" w:rsidP="00D5313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г.Н.Новгород – 738 человек.</w:t>
      </w:r>
    </w:p>
    <w:p w:rsidR="00D5313F" w:rsidRPr="00D5313F" w:rsidRDefault="00D5313F" w:rsidP="00D5313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 область- 138 человек.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Личный прием в помещении НРООИ «Социальная реабилитация» - 414 человек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Юридическая помощь на дому немобильным гражданам – 11 человек (из них двоим предоставлено юридическое сопровождение в суде)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Подготовлено 20 ответов на письменные обращения граждан, а также составлено 23 заявления для судов.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Юристом организации было сделано 12 выездов в районы области. Выезды проводились в Кстово, Бор, Богородск, Балахну, Дальнее Константиново, Дзержинск. Городец, Семенов, Навашино, Вача, Володарск, Воротынец. Таким образом, в области было проконсультировано 241 человек.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 издавался информационный листок «Защита» (тираж 600 экземпляров, рассылка во все районы области). Всего 9 номеров, общий тираж 5400 экземпляров.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правовой деятельности привлечено 25 волонтеров - юристов, с которыми заключены договора о работе добровольцами. Помимо этого на базе организации прошли практику 40 студентов ВУЗов города.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Образовательная деятельность.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НРООИ «Социальная реабилитация» обладает лицензией на право ведения образовательной деятельности, которой предусмотрено 9 курсов, наиболее востребованных работодателями на рынке труда Пользователь ПК «программа минимум», Пользователь ПК со знанием программы «1С Торговля и склад», Английский язык, Организация и управление кадровой службой – менеджер по персоналу, Организация и управление продажами – менеджер по продажам и т.д.).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курсах НРООИ «Социальная реабилитация» в течение года было обучено 114 безработных граждан, 23 инвалида на бесплатной основе, в том числе 2 инвалида из Нижегородской области (Балахна, Дзержинск).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3.Трудоустройство (в рамках областной целевой межведомственной программы «Социальная поддержка инвалидов в Нижегородской области» на 2006-2008 годы).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 данной программы – трудоустройство инвалидов. </w:t>
      </w: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2006 год в поисках работы в организацию обратился 223 человека с ограниченными возможностями.</w:t>
      </w: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42 человека, из числа обратившихся были трудоустроены профконсультантами агентства. Было подобрано 104 вакансии для инвалидов. </w:t>
      </w: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Был проведен социологический опрос обратившихся о профессиональных намерениях и трудовых возможностях инвалидов. </w:t>
      </w: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Подготовлена база на инвалидов, желающих работать, имеющих трудовые рекомендации (93 человека).</w:t>
      </w: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Велась разработка базы предприятий, трудоустраивающих инвалидов. На данный момент в нее входит 85 предприятий. </w:t>
      </w: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 года было проведено 5 тренингов по вопросам трудоустройства инвалидов, их мотивации к труду, психологической подготовке к встрече с работодателем, из них 2 в районах области Работа проводилась совместно с центрами занятости населения Канавинского, Ленинского, Балахнинского и Семеновского районов.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4.Справочно-информационная деятельность.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по социально-бытовым вопросам получили 524 человека.</w:t>
      </w:r>
    </w:p>
    <w:p w:rsidR="00D5313F" w:rsidRPr="00D5313F" w:rsidRDefault="00D5313F" w:rsidP="00D531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Государственные, общественные и коммерческие организации, оказывающие услуги инвалидам и пенсионерам</w:t>
      </w:r>
    </w:p>
    <w:p w:rsidR="00D5313F" w:rsidRPr="00D5313F" w:rsidRDefault="00D5313F" w:rsidP="00D531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бытового обслуживания населения: ремонтные службы, транспортные услуги, связь</w:t>
      </w:r>
    </w:p>
    <w:p w:rsidR="00D5313F" w:rsidRPr="00D5313F" w:rsidRDefault="00D5313F" w:rsidP="00D531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Ориентация в трудоустройстве, образовании</w:t>
      </w:r>
    </w:p>
    <w:p w:rsidR="00D5313F" w:rsidRPr="00D5313F" w:rsidRDefault="00D5313F" w:rsidP="00D531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Реабилитационные центры, санатории, профилактории и т.д.</w:t>
      </w:r>
    </w:p>
    <w:p w:rsidR="00D5313F" w:rsidRPr="00D5313F" w:rsidRDefault="00D5313F" w:rsidP="00D531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Организации, предоставляющие инвалидам и пенсионерам скидки (парикмахерские, ремонт и пошив одежды, изготовление специализированной обуви, средства реабилитации и т.д.)</w:t>
      </w:r>
    </w:p>
    <w:p w:rsidR="00D5313F" w:rsidRPr="00D5313F" w:rsidRDefault="00D5313F" w:rsidP="00D5313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Специализированные услуги для одинокопроживающих инвалидов и пенсионеров, утративших способность передвижения (найм сиделки, курьерские услуги, уборка квартиры, покупка продуктов).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Культурно-досуговая деятельность.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по программе «Клуб молодых инвалидов» направлена на решение проблем молодых инвалидов, организацию их досуга, предоставление условий интеграции в общество.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Активистами клуба и сотрудниками организации совместно с волонтерами для различных категорий инвалидов, в том числе опорников и колясочников в 2006 году были организованы и проведены следующие мероприятия:</w:t>
      </w:r>
    </w:p>
    <w:p w:rsidR="00D5313F" w:rsidRPr="00D5313F" w:rsidRDefault="00D5313F" w:rsidP="00D5313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Туристическая поездка членов клуба на теплоходе «Афанасий Никитич» по маршруту Н.Новгород – Москва – Н.Новгород (продолжительность 1 неделя, количество участников 6).</w:t>
      </w:r>
    </w:p>
    <w:p w:rsidR="00D5313F" w:rsidRPr="00D5313F" w:rsidRDefault="00D5313F" w:rsidP="00D5313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веб-сайта, посвященного вопросам жизни инвалидов www.janclub. ihope. ru.</w:t>
      </w:r>
    </w:p>
    <w:p w:rsidR="00D5313F" w:rsidRPr="00D5313F" w:rsidRDefault="00D5313F" w:rsidP="00D5313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поэтического конкурса совместно с газетой «Здравствуйте, люди».</w:t>
      </w:r>
    </w:p>
    <w:p w:rsidR="00D5313F" w:rsidRPr="00D5313F" w:rsidRDefault="00D5313F" w:rsidP="00D5313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краеведческого музея г. Балахны.</w:t>
      </w:r>
    </w:p>
    <w:p w:rsidR="00D5313F" w:rsidRPr="00D5313F" w:rsidRDefault="00D5313F" w:rsidP="00D5313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 мероприятие, посвященное пятилетию клуба.</w:t>
      </w:r>
    </w:p>
    <w:p w:rsidR="00D5313F" w:rsidRPr="00D5313F" w:rsidRDefault="00D5313F" w:rsidP="00D5313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новогоднего огонька на базе НОРЦИ.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Развитие благотворительности в Нижегородском регионе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данного направление было проведено исследование отношения населения и бизнеса к благотворительной деятельности. Всего было опрошено 500 представителей населения, 248 представителей малого, крупного, среднего бизнеса. Анкетирование позволило подготовить социологический анализ социальной ответственности бизнеса, а также анализ отношения населения к благотворительности в регионе.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Широкая информационно-просветительская кампания, которая включила: ежемесячный информационный листок «От сердца к сердцу», книга «Благотворительность в Нижнем Новгороде: история и современность», ежемесячные публикации в социальной газете «Здравствуйте, люди», видеофильм о благотворительном движении в Год Благотворительности в Нижнем Новгороде и области.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Организацией было собрано 51 предложение от населения относительно решения социальных проблем города и области. Был отобран победитель – Балахнинская коррекционная школа-интернат VIII вида. Для реализации предложения этой школы о строительстве теплицы была проведена акция по сбору средств. Было собрано 100 тысяч рублей, а также строительные материалы.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Апробация модели адресной социальной поддержки семей, на попечении которых находятся дети-инвалиды.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рамках соглашения о сотрудничестве с Нижегородским базовым медицинским колледжем №1 была разработана модель адресной социальной поддержки семей, на попечении которых находятся дети-инвалиды, молодые инвалиды. Было сформировано 6 групп, состоящих из 2-3 студентов колледжа, которые с согласия родителей навещали детей с ограниченными возможностями, играли с ними, читали книги, помогали выполнять домашнее задание, гуляли.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Изучение рынка социальных услуг города.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 осуществлялось привлеченным консультантом путем проведения анкетирования организаций, оказывающих социально-бытовые услуги гражданам целевой группы. Всего за время работы службы было опрошено 671 организация, оказывающая услуги инвалидам и пенсионерам. В рамках опроса была получена подробная и детальная информация по всем видам услуг указанных организаций, их стоимости, льготам по оплате предоставляемых услуг для пенсионеров и инвалидов, а также о маршрутах проезда к этим организациям. Результаты проведенного исследования показали, что изучаемый сегмент рынка только начал формироваться и имеет довольно позитивную динамику. Но вместе с тем, в настоящее время необходимо проведение целого комплекса мероприятий для развития и расширения спектра предоставляемых населению услуг. Указанная информация была направлена начальнику управления по работе с пожилыми, ветеранами и инвалидами Департамента социальной защиты населения, труда и занятости Нижегородской области, а также доведена до всех заинтересованных лиц в сфере социального обслуживания населения.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Печатные издания:</w:t>
      </w:r>
    </w:p>
    <w:p w:rsidR="00D5313F" w:rsidRPr="00D5313F" w:rsidRDefault="00D5313F" w:rsidP="00D5313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Выработана, издана и распространена методика организации службы информирования и консультирования инвалидов и пенсионеров в режиме единого окна (200 экземпляров).</w:t>
      </w:r>
    </w:p>
    <w:p w:rsidR="00D5313F" w:rsidRPr="00D5313F" w:rsidRDefault="00D5313F" w:rsidP="00D5313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Сформирована, издана и распространена специализированная брошюра «Телефонный справочник органов власти и организаций, оказывающих услуги населению» (900 экземпляров).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прямыми бенефициарами деятельности организации стали 2324 человека из г.Н.Новгорода и Нижегородской области.</w:t>
      </w:r>
    </w:p>
    <w:p w:rsidR="00D5313F" w:rsidRPr="00D5313F" w:rsidRDefault="00D5313F" w:rsidP="00D5313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1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9"/>
        <w:gridCol w:w="897"/>
      </w:tblGrid>
      <w:tr w:rsidR="00D5313F" w:rsidRPr="00D5313F" w:rsidTr="00D5313F">
        <w:trPr>
          <w:tblCellSpacing w:w="0" w:type="dxa"/>
        </w:trPr>
        <w:tc>
          <w:tcPr>
            <w:tcW w:w="5000" w:type="pct"/>
            <w:vAlign w:val="center"/>
            <w:hideMark/>
          </w:tcPr>
          <w:p w:rsidR="00D5313F" w:rsidRPr="00D5313F" w:rsidRDefault="00D5313F" w:rsidP="00D531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Pr="00D53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НРООИ «Социальная реабилитация»</w:t>
            </w:r>
          </w:p>
        </w:tc>
        <w:tc>
          <w:tcPr>
            <w:tcW w:w="5000" w:type="pct"/>
            <w:vAlign w:val="center"/>
            <w:hideMark/>
          </w:tcPr>
          <w:p w:rsidR="00D5313F" w:rsidRPr="00D5313F" w:rsidRDefault="00D5313F" w:rsidP="00D5313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31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Маркова Т.И.</w:t>
            </w:r>
          </w:p>
        </w:tc>
      </w:tr>
    </w:tbl>
    <w:p w:rsidR="008A3B96" w:rsidRDefault="008A3B96">
      <w:bookmarkStart w:id="0" w:name="_GoBack"/>
      <w:bookmarkEnd w:id="0"/>
    </w:p>
    <w:sectPr w:rsidR="008A3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64BF"/>
    <w:multiLevelType w:val="multilevel"/>
    <w:tmpl w:val="6728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127A93"/>
    <w:multiLevelType w:val="multilevel"/>
    <w:tmpl w:val="61FA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B4FE1"/>
    <w:multiLevelType w:val="multilevel"/>
    <w:tmpl w:val="61C2C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1A1E3E"/>
    <w:multiLevelType w:val="multilevel"/>
    <w:tmpl w:val="BC6E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D75A11"/>
    <w:multiLevelType w:val="multilevel"/>
    <w:tmpl w:val="30A46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8B7940"/>
    <w:multiLevelType w:val="multilevel"/>
    <w:tmpl w:val="BED81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EF0"/>
    <w:rsid w:val="008A3B96"/>
    <w:rsid w:val="00CC1EF0"/>
    <w:rsid w:val="00D5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E34A7"/>
  <w15:chartTrackingRefBased/>
  <w15:docId w15:val="{FADA5A58-4E88-4322-914B-D204F24D5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13F"/>
    <w:pPr>
      <w:spacing w:line="252" w:lineRule="auto"/>
    </w:pPr>
  </w:style>
  <w:style w:type="paragraph" w:styleId="3">
    <w:name w:val="heading 3"/>
    <w:basedOn w:val="a"/>
    <w:link w:val="30"/>
    <w:uiPriority w:val="9"/>
    <w:qFormat/>
    <w:rsid w:val="00D531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5313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5313F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D531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31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53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4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1371</Words>
  <Characters>7821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Сидоров</dc:creator>
  <cp:keywords/>
  <dc:description/>
  <cp:lastModifiedBy>Алексей Сидоров</cp:lastModifiedBy>
  <cp:revision>2</cp:revision>
  <dcterms:created xsi:type="dcterms:W3CDTF">2019-03-27T13:00:00Z</dcterms:created>
  <dcterms:modified xsi:type="dcterms:W3CDTF">2019-03-27T13:01:00Z</dcterms:modified>
</cp:coreProperties>
</file>